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93" w:rsidRPr="00504793" w:rsidRDefault="00504793" w:rsidP="00504793">
      <w:pPr>
        <w:jc w:val="center"/>
        <w:rPr>
          <w:rFonts w:asciiTheme="minorHAnsi" w:hAnsiTheme="minorHAnsi"/>
          <w:b/>
          <w:color w:val="BFBFBF" w:themeColor="background1" w:themeShade="BF"/>
          <w:sz w:val="28"/>
          <w:szCs w:val="28"/>
          <w:lang w:val="pt-PT"/>
        </w:rPr>
      </w:pPr>
      <w:r w:rsidRPr="00504793">
        <w:rPr>
          <w:rFonts w:asciiTheme="minorHAnsi" w:hAnsiTheme="minorHAnsi"/>
          <w:b/>
          <w:color w:val="BFBFBF" w:themeColor="background1" w:themeShade="BF"/>
          <w:sz w:val="28"/>
          <w:szCs w:val="28"/>
          <w:lang w:val="pt-PT"/>
        </w:rPr>
        <w:t>Fernão Mendes Pinto, Deslumbramentos do Olhar</w:t>
      </w:r>
    </w:p>
    <w:p w:rsidR="00BD44B6" w:rsidRPr="00BD44B6" w:rsidRDefault="00BD44B6" w:rsidP="00087B62">
      <w:pPr>
        <w:jc w:val="center"/>
        <w:rPr>
          <w:rFonts w:asciiTheme="minorHAnsi" w:hAnsiTheme="minorHAnsi" w:cs="Arial"/>
          <w:lang w:val="pt-PT"/>
        </w:rPr>
      </w:pPr>
    </w:p>
    <w:p w:rsidR="00087B62" w:rsidRPr="006133AB" w:rsidRDefault="00087B62" w:rsidP="00087B62">
      <w:pPr>
        <w:shd w:val="clear" w:color="auto" w:fill="009900"/>
        <w:rPr>
          <w:rFonts w:asciiTheme="minorHAnsi" w:hAnsiTheme="minorHAnsi"/>
          <w:b/>
          <w:color w:val="BFBFBF" w:themeColor="background1" w:themeShade="BF"/>
        </w:rPr>
      </w:pPr>
      <w:proofErr w:type="spellStart"/>
      <w:r w:rsidRPr="00087B62">
        <w:rPr>
          <w:rFonts w:asciiTheme="minorHAnsi" w:hAnsiTheme="minorHAnsi"/>
          <w:b/>
          <w:color w:val="F2F2F2" w:themeColor="background1" w:themeShade="F2"/>
        </w:rPr>
        <w:t>Identificação</w:t>
      </w:r>
      <w:proofErr w:type="spellEnd"/>
      <w:r w:rsidRPr="00087B62">
        <w:rPr>
          <w:rFonts w:asciiTheme="minorHAnsi" w:hAnsiTheme="minorHAnsi"/>
          <w:b/>
          <w:color w:val="F2F2F2" w:themeColor="background1" w:themeShade="F2"/>
        </w:rPr>
        <w:t xml:space="preserve"> do </w:t>
      </w:r>
      <w:proofErr w:type="spellStart"/>
      <w:r w:rsidRPr="00087B62">
        <w:rPr>
          <w:rFonts w:asciiTheme="minorHAnsi" w:hAnsiTheme="minorHAnsi"/>
          <w:b/>
          <w:color w:val="F2F2F2" w:themeColor="background1" w:themeShade="F2"/>
        </w:rPr>
        <w:t>Requisitante</w:t>
      </w:r>
      <w:proofErr w:type="spellEnd"/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709"/>
        <w:gridCol w:w="4677"/>
      </w:tblGrid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Pública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26" style="position:absolute;margin-left:6.85pt;margin-top:-.55pt;width:13.6pt;height:14.95pt;z-index:251643904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Privada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27" style="position:absolute;margin-left:6.9pt;margin-top:-.9pt;width:13.6pt;height:14.95pt;z-index:251644928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Cooperativa</w:t>
            </w:r>
            <w:proofErr w:type="spellEnd"/>
            <w:r w:rsidRPr="00087B62">
              <w:rPr>
                <w:rFonts w:asciiTheme="minorHAnsi" w:hAnsiTheme="minorHAnsi"/>
              </w:rPr>
              <w:t xml:space="preserve"> / Social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28" style="position:absolute;margin-left:6.8pt;margin-top:.2pt;width:13.6pt;height:14.95pt;z-index:251645952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Outra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29" style="position:absolute;margin-left:6.85pt;margin-top:-.2pt;width:13.6pt;height:14.95pt;z-index:251646976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Nome da </w:t>
            </w: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País: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BC1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</w:t>
            </w:r>
            <w:r w:rsidR="00087B62"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Sítio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Eletrónico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Tel: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Responsável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pela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requisição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Tel: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Como obteve conhecimento da presente exposição?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504793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 xml:space="preserve">Através dos canais informativos do Camões IP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  <w:lang w:val="pt-PT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30" style="position:absolute;margin-left:6.85pt;margin-top:-.55pt;width:13.6pt;height:14.95pt;z-index:25164800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504793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>Através de pesquisa na internet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  <w:lang w:val="pt-PT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31" style="position:absolute;margin-left:6.9pt;margin-top:-.9pt;width:13.6pt;height:14.95pt;z-index:25164902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504793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>Através da indicação de alguém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  <w:lang w:val="pt-PT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32" style="position:absolute;margin-left:6.8pt;margin-top:.2pt;width:13.6pt;height:14.95pt;z-index:25165004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Por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acaso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33" style="position:absolute;margin-left:6.85pt;margin-top:-.2pt;width:13.6pt;height:14.95pt;z-index:25165107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Outra</w:t>
            </w:r>
            <w:proofErr w:type="spellEnd"/>
            <w:r w:rsidRPr="00087B62">
              <w:rPr>
                <w:rFonts w:asciiTheme="minorHAnsi" w:hAnsiTheme="minorHAnsi"/>
              </w:rPr>
              <w:t xml:space="preserve"> via: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Assinale o local de exibição da exposição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Galeria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34" style="position:absolute;margin-left:6.85pt;margin-top:-.55pt;width:13.6pt;height:14.95pt;z-index:25165209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Multiusos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35" style="position:absolute;margin-left:6.9pt;margin-top:-.9pt;width:13.6pt;height:14.95pt;z-index:25165312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Não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convencional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36" style="position:absolute;margin-left:6.8pt;margin-top:.2pt;width:13.6pt;height:14.95pt;z-index:25165414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37" style="position:absolute;margin-left:6.85pt;margin-top:-.2pt;width:13.6pt;height:14.95pt;z-index:25165516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Qual o âmbito da exibição da exposição requerida?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Comemorativo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38" style="position:absolute;margin-left:6.85pt;margin-top:-.55pt;width:13.6pt;height:14.95pt;z-index:25165619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Pedagógico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39" style="position:absolute;margin-left:6.9pt;margin-top:-.9pt;width:13.6pt;height:14.95pt;z-index:25165721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Ilustrativo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40" style="position:absolute;margin-left:6.8pt;margin-top:.2pt;width:13.6pt;height:14.95pt;z-index:25165824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Conferências</w:t>
            </w:r>
            <w:proofErr w:type="spellEnd"/>
            <w:r w:rsidRPr="00087B62">
              <w:rPr>
                <w:rFonts w:asciiTheme="minorHAnsi" w:hAnsiTheme="minorHAnsi"/>
              </w:rPr>
              <w:t>/</w:t>
            </w:r>
            <w:proofErr w:type="spellStart"/>
            <w:r w:rsidRPr="00087B62">
              <w:rPr>
                <w:rFonts w:asciiTheme="minorHAnsi" w:hAnsiTheme="minorHAnsi"/>
              </w:rPr>
              <w:t>C</w:t>
            </w:r>
            <w:r w:rsidRPr="00087B62">
              <w:rPr>
                <w:rStyle w:val="st"/>
                <w:rFonts w:asciiTheme="minorHAnsi" w:hAnsiTheme="minorHAnsi"/>
              </w:rPr>
              <w:t>ongressos</w:t>
            </w:r>
            <w:proofErr w:type="spellEnd"/>
            <w:r w:rsidRPr="00087B62">
              <w:rPr>
                <w:rStyle w:val="st"/>
                <w:rFonts w:asciiTheme="minorHAnsi" w:hAnsiTheme="minorHAnsi"/>
              </w:rPr>
              <w:t>/workshops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41" style="position:absolute;margin-left:6.85pt;margin-top:-.2pt;width:13.6pt;height:14.95pt;z-index:25165926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42" style="position:absolute;margin-left:7.35pt;margin-top:-.9pt;width:13.6pt;height:14.95pt;z-index:25166028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Assinale a duração da exibição da exposição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Uma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semana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43" style="position:absolute;margin-left:6.85pt;margin-top:-.55pt;width:13.6pt;height:14.95pt;z-index:25166131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mês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44" style="position:absolute;margin-left:6.9pt;margin-top:-.9pt;width:13.6pt;height:14.95pt;z-index:25166233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Dois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meses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45" style="position:absolute;margin-left:6.8pt;margin-top:.2pt;width:13.6pt;height:14.95pt;z-index:25166336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trimestre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46" style="position:absolute;margin-left:6.85pt;margin-top:-.2pt;width:13.6pt;height:14.95pt;z-index:25166438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semestre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47" style="position:absolute;margin-left:7.3pt;margin-top:-.1pt;width:13.6pt;height:14.95pt;z-index:25166540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 xml:space="preserve">Assinale as versões das línguas da exposição 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BD44B6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P</w:t>
            </w:r>
            <w:r w:rsidR="00BD44B6">
              <w:rPr>
                <w:rFonts w:asciiTheme="minorHAnsi" w:hAnsiTheme="minorHAnsi"/>
              </w:rPr>
              <w:t>ORTUGUÊS</w:t>
            </w:r>
            <w:r w:rsidRPr="00087B62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49" style="position:absolute;margin-left:6.85pt;margin-top:-.55pt;width:13.6pt;height:14.95pt;z-index:25166643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1713DE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PT / ING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7B7D27" w:rsidP="00117940">
            <w:pPr>
              <w:rPr>
                <w:rFonts w:asciiTheme="minorHAnsi" w:hAnsiTheme="minorHAnsi"/>
              </w:rPr>
            </w:pPr>
            <w:r w:rsidRPr="007B7D27">
              <w:rPr>
                <w:rFonts w:asciiTheme="minorHAnsi" w:hAnsiTheme="minorHAnsi"/>
                <w:noProof/>
                <w:lang w:eastAsia="pt-PT"/>
              </w:rPr>
              <w:pict>
                <v:roundrect id="_x0000_s1050" style="position:absolute;margin-left:6.9pt;margin-top:-.9pt;width:13.6pt;height:14.95pt;z-index:25166745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</w:tbl>
    <w:p w:rsidR="00087B62" w:rsidRDefault="00087B62" w:rsidP="00087B62">
      <w:pPr>
        <w:rPr>
          <w:rFonts w:asciiTheme="minorHAnsi" w:hAnsiTheme="minorHAnsi"/>
        </w:rPr>
      </w:pPr>
    </w:p>
    <w:p w:rsidR="007875CF" w:rsidRPr="00087B62" w:rsidRDefault="007875CF" w:rsidP="007875CF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>
        <w:rPr>
          <w:rFonts w:asciiTheme="minorHAnsi" w:hAnsiTheme="minorHAnsi"/>
          <w:b/>
          <w:color w:val="F2F2F2" w:themeColor="background1" w:themeShade="F2"/>
          <w:lang w:val="pt-PT"/>
        </w:rPr>
        <w:t>Títulos dos Cartazes</w:t>
      </w: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 xml:space="preserve"> </w:t>
      </w:r>
    </w:p>
    <w:tbl>
      <w:tblPr>
        <w:tblStyle w:val="Tabelacomgrelha"/>
        <w:tblW w:w="0" w:type="auto"/>
        <w:tblInd w:w="108" w:type="dxa"/>
        <w:tblLook w:val="04A0"/>
      </w:tblPr>
      <w:tblGrid>
        <w:gridCol w:w="8536"/>
      </w:tblGrid>
      <w:tr w:rsidR="00790FBF" w:rsidRPr="00504793" w:rsidTr="007875C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875CF" w:rsidRDefault="007875CF" w:rsidP="00790FBF">
            <w:pPr>
              <w:jc w:val="both"/>
              <w:rPr>
                <w:rFonts w:asciiTheme="minorHAnsi" w:hAnsiTheme="minorHAnsi" w:cs="Arial"/>
                <w:b/>
                <w:lang w:val="pt-PT" w:eastAsia="pt-PT"/>
              </w:rPr>
            </w:pPr>
          </w:p>
          <w:p w:rsidR="00790FBF" w:rsidRDefault="001713DE" w:rsidP="00790FBF">
            <w:pPr>
              <w:jc w:val="both"/>
              <w:rPr>
                <w:rFonts w:asciiTheme="minorHAnsi" w:hAnsiTheme="minorHAnsi" w:cs="Arial"/>
                <w:lang w:val="pt-PT" w:eastAsia="pt-PT"/>
              </w:rPr>
            </w:pPr>
            <w:proofErr w:type="spellStart"/>
            <w:r>
              <w:rPr>
                <w:rFonts w:asciiTheme="minorHAnsi" w:hAnsiTheme="minorHAnsi" w:cs="Arial"/>
                <w:lang w:val="pt-PT" w:eastAsia="pt-PT"/>
              </w:rPr>
              <w:t>Peregrinaçam</w:t>
            </w:r>
            <w:proofErr w:type="spellEnd"/>
            <w:r>
              <w:rPr>
                <w:rFonts w:asciiTheme="minorHAnsi" w:hAnsiTheme="minorHAnsi" w:cs="Arial"/>
                <w:lang w:val="pt-PT" w:eastAsia="pt-PT"/>
              </w:rPr>
              <w:t xml:space="preserve"> de </w:t>
            </w:r>
            <w:proofErr w:type="spellStart"/>
            <w:r>
              <w:rPr>
                <w:rFonts w:asciiTheme="minorHAnsi" w:hAnsiTheme="minorHAnsi" w:cs="Arial"/>
                <w:lang w:val="pt-PT" w:eastAsia="pt-PT"/>
              </w:rPr>
              <w:t>Fernam</w:t>
            </w:r>
            <w:proofErr w:type="spellEnd"/>
            <w:r>
              <w:rPr>
                <w:rFonts w:asciiTheme="minorHAnsi" w:hAnsiTheme="minorHAnsi" w:cs="Arial"/>
                <w:lang w:val="pt-PT" w:eastAsia="pt-PT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pt-PT" w:eastAsia="pt-PT"/>
              </w:rPr>
              <w:t>Mendez</w:t>
            </w:r>
            <w:proofErr w:type="spellEnd"/>
            <w:r>
              <w:rPr>
                <w:rFonts w:asciiTheme="minorHAnsi" w:hAnsiTheme="minorHAnsi" w:cs="Arial"/>
                <w:lang w:val="pt-PT" w:eastAsia="pt-PT"/>
              </w:rPr>
              <w:t xml:space="preserve"> Pinto // Fernão Mendes Pinto // Fernão Mendes Pinto, o Viajante // O Companheiro de Francisco Xavier //</w:t>
            </w:r>
            <w:r w:rsidR="00990C56">
              <w:rPr>
                <w:rFonts w:asciiTheme="minorHAnsi" w:hAnsiTheme="minorHAnsi" w:cs="Arial"/>
                <w:lang w:val="pt-PT" w:eastAsia="pt-PT"/>
              </w:rPr>
              <w:t xml:space="preserve"> </w:t>
            </w:r>
            <w:r>
              <w:rPr>
                <w:rFonts w:asciiTheme="minorHAnsi" w:hAnsiTheme="minorHAnsi" w:cs="Arial"/>
                <w:lang w:val="pt-PT" w:eastAsia="pt-PT"/>
              </w:rPr>
              <w:t xml:space="preserve">Um “Best-Seller” Seiscentista // O Livro dos Fingimentos // ”Vi por meus olhos” // Quem Conta um Conto // Aventuras, Aventuras // Quando no inicio da Peregrinação // Deslumbramentos do Olhar // A Geografia da Peregrinação // Os Melhores Reinos Que há em Todo o Mundo // O </w:t>
            </w:r>
            <w:proofErr w:type="spellStart"/>
            <w:r>
              <w:rPr>
                <w:rFonts w:asciiTheme="minorHAnsi" w:hAnsiTheme="minorHAnsi" w:cs="Arial"/>
                <w:lang w:val="pt-PT" w:eastAsia="pt-PT"/>
              </w:rPr>
              <w:t>Calaminhão</w:t>
            </w:r>
            <w:proofErr w:type="spellEnd"/>
            <w:r>
              <w:rPr>
                <w:rFonts w:asciiTheme="minorHAnsi" w:hAnsiTheme="minorHAnsi" w:cs="Arial"/>
                <w:lang w:val="pt-PT" w:eastAsia="pt-PT"/>
              </w:rPr>
              <w:t xml:space="preserve">, Senhor do Mundo //O Bom Governo da China // </w:t>
            </w:r>
            <w:r w:rsidR="00990C56">
              <w:rPr>
                <w:rFonts w:asciiTheme="minorHAnsi" w:hAnsiTheme="minorHAnsi" w:cs="Arial"/>
                <w:lang w:val="pt-PT" w:eastAsia="pt-PT"/>
              </w:rPr>
              <w:t xml:space="preserve">Japão, a Cidade de Deus // Monstros e Maravilhas // Tal como em Outros Relatos da Mesma Época // Viagem das </w:t>
            </w:r>
            <w:proofErr w:type="spellStart"/>
            <w:r w:rsidR="00990C56">
              <w:rPr>
                <w:rFonts w:asciiTheme="minorHAnsi" w:hAnsiTheme="minorHAnsi" w:cs="Arial"/>
                <w:lang w:val="pt-PT" w:eastAsia="pt-PT"/>
              </w:rPr>
              <w:t>Linguas</w:t>
            </w:r>
            <w:proofErr w:type="spellEnd"/>
            <w:r>
              <w:rPr>
                <w:rFonts w:asciiTheme="minorHAnsi" w:hAnsiTheme="minorHAnsi" w:cs="Arial"/>
                <w:lang w:val="pt-PT" w:eastAsia="pt-PT"/>
              </w:rPr>
              <w:t xml:space="preserve"> </w:t>
            </w:r>
          </w:p>
          <w:p w:rsidR="007875CF" w:rsidRPr="007875CF" w:rsidRDefault="007875CF" w:rsidP="00790FBF">
            <w:pPr>
              <w:jc w:val="both"/>
              <w:rPr>
                <w:rFonts w:asciiTheme="minorHAnsi" w:hAnsiTheme="minorHAnsi"/>
                <w:lang w:val="pt-PT"/>
              </w:rPr>
            </w:pPr>
          </w:p>
        </w:tc>
      </w:tr>
    </w:tbl>
    <w:p w:rsidR="00087B62" w:rsidRPr="00790FBF" w:rsidRDefault="00087B62" w:rsidP="00087B62">
      <w:pPr>
        <w:rPr>
          <w:rFonts w:asciiTheme="minorHAnsi" w:hAnsiTheme="minorHAnsi"/>
          <w:lang w:val="pt-PT"/>
        </w:rPr>
      </w:pPr>
    </w:p>
    <w:p w:rsidR="00B80E8F" w:rsidRDefault="00B80E8F" w:rsidP="007875CF">
      <w:pPr>
        <w:rPr>
          <w:rFonts w:asciiTheme="minorHAnsi" w:hAnsiTheme="minorHAnsi"/>
        </w:rPr>
      </w:pPr>
    </w:p>
    <w:p w:rsidR="00B80E8F" w:rsidRDefault="00B80E8F" w:rsidP="007875CF">
      <w:pPr>
        <w:rPr>
          <w:rFonts w:asciiTheme="minorHAnsi" w:hAnsiTheme="minorHAnsi"/>
        </w:rPr>
      </w:pPr>
    </w:p>
    <w:p w:rsidR="00B80E8F" w:rsidRDefault="00B80E8F" w:rsidP="007875CF">
      <w:pPr>
        <w:rPr>
          <w:rFonts w:asciiTheme="minorHAnsi" w:hAnsiTheme="minorHAnsi"/>
        </w:rPr>
      </w:pPr>
    </w:p>
    <w:p w:rsidR="00B80E8F" w:rsidRDefault="00B80E8F" w:rsidP="007875CF">
      <w:pPr>
        <w:rPr>
          <w:rFonts w:asciiTheme="minorHAnsi" w:hAnsiTheme="minorHAnsi"/>
        </w:rPr>
      </w:pPr>
    </w:p>
    <w:p w:rsidR="00B80E8F" w:rsidRDefault="00B80E8F" w:rsidP="007875CF">
      <w:pPr>
        <w:rPr>
          <w:rFonts w:asciiTheme="minorHAnsi" w:hAnsiTheme="minorHAnsi"/>
        </w:rPr>
      </w:pPr>
    </w:p>
    <w:p w:rsidR="0066196D" w:rsidRDefault="0066196D" w:rsidP="007875CF">
      <w:pPr>
        <w:rPr>
          <w:rFonts w:asciiTheme="minorHAnsi" w:hAnsiTheme="minorHAnsi"/>
        </w:rPr>
      </w:pPr>
    </w:p>
    <w:p w:rsidR="00087B62" w:rsidRPr="00087B62" w:rsidRDefault="007B7D27" w:rsidP="007875CF">
      <w:pPr>
        <w:rPr>
          <w:rFonts w:asciiTheme="minorHAnsi" w:hAnsiTheme="minorHAnsi"/>
        </w:rPr>
      </w:pPr>
      <w:r w:rsidRPr="007B7D27">
        <w:rPr>
          <w:rFonts w:asciiTheme="minorHAnsi" w:hAnsiTheme="minorHAnsi"/>
          <w:noProof/>
          <w:lang w:eastAsia="pt-P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margin-left:70.95pt;margin-top:10.4pt;width:361.5pt;height:222.4pt;z-index:251671552" fillcolor="#090" strokecolor="#f2f2f2 [3041]" strokeweight="3pt">
            <v:shadow on="t" type="perspective" color="#243f60 [1604]" opacity=".5" offset="1pt" offset2="-1pt"/>
            <v:textbox style="mso-next-textbox:#_x0000_s1048">
              <w:txbxContent>
                <w:p w:rsidR="00996C36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Agradecemos </w:t>
                  </w:r>
                  <w:r w:rsid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que enderece </w:t>
                  </w: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o seu pedido</w:t>
                  </w:r>
                  <w:r w:rsidR="0012385C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 </w:t>
                  </w:r>
                  <w:r w:rsid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para CICL.DACE</w:t>
                  </w:r>
                  <w:r w:rsidR="00996C36" w:rsidRP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@camoes.mne.pt</w:t>
                  </w:r>
                  <w:r w:rsid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 </w:t>
                  </w:r>
                </w:p>
                <w:p w:rsidR="00996C36" w:rsidRDefault="00996C36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Receberá uma confirmação no </w:t>
                  </w:r>
                  <w:proofErr w:type="gramStart"/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e-mail</w:t>
                  </w:r>
                  <w:proofErr w:type="gramEnd"/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 indicado no formulário.</w:t>
                  </w: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O Camões I.P. assegura a satisfação de todos os pedidos no mais curto prazo de tempo.</w:t>
                  </w: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O envio da exposição solicitada é garantido até ao final do 3º dia útil seguinte ao da entrada do formulário, desde que completo e em conformidade com os parâmetros definidos pelo Camões I.P.</w:t>
                  </w: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Excluem-se situações extraordinárias de afluxo anormal de pedidos ou de perturbações no funcionamento do sistema informático, das quais o Camões I.P. informará o requerente na altura da receção do pedido.</w:t>
                  </w:r>
                </w:p>
              </w:txbxContent>
            </v:textbox>
          </v:shape>
        </w:pict>
      </w:r>
    </w:p>
    <w:sectPr w:rsidR="00087B62" w:rsidRPr="00087B62" w:rsidSect="005A54BE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7C11"/>
    <w:rsid w:val="00014AAA"/>
    <w:rsid w:val="0006301E"/>
    <w:rsid w:val="00087B62"/>
    <w:rsid w:val="0012385C"/>
    <w:rsid w:val="00156D63"/>
    <w:rsid w:val="001713DE"/>
    <w:rsid w:val="00480F1C"/>
    <w:rsid w:val="004D54BF"/>
    <w:rsid w:val="00504793"/>
    <w:rsid w:val="005443B3"/>
    <w:rsid w:val="00546103"/>
    <w:rsid w:val="00561333"/>
    <w:rsid w:val="00566088"/>
    <w:rsid w:val="005A54BE"/>
    <w:rsid w:val="006133AB"/>
    <w:rsid w:val="0062276A"/>
    <w:rsid w:val="0066196D"/>
    <w:rsid w:val="007875CF"/>
    <w:rsid w:val="00790FBF"/>
    <w:rsid w:val="00794AE1"/>
    <w:rsid w:val="007B7D27"/>
    <w:rsid w:val="00886D78"/>
    <w:rsid w:val="0090266A"/>
    <w:rsid w:val="00956570"/>
    <w:rsid w:val="0098573A"/>
    <w:rsid w:val="00990C56"/>
    <w:rsid w:val="00996C36"/>
    <w:rsid w:val="009D1CC3"/>
    <w:rsid w:val="00AA2208"/>
    <w:rsid w:val="00AB3A4F"/>
    <w:rsid w:val="00B07C11"/>
    <w:rsid w:val="00B47F26"/>
    <w:rsid w:val="00B80E8F"/>
    <w:rsid w:val="00BC1774"/>
    <w:rsid w:val="00BD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87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Tipodeletrapredefinidodopargrafo"/>
    <w:rsid w:val="00087B62"/>
  </w:style>
  <w:style w:type="character" w:styleId="Hiperligao">
    <w:name w:val="Hyperlink"/>
    <w:basedOn w:val="Tipodeletrapredefinidodopargrafo"/>
    <w:uiPriority w:val="99"/>
    <w:unhideWhenUsed/>
    <w:rsid w:val="00BD44B6"/>
    <w:rPr>
      <w:color w:val="0000FF"/>
      <w:u w:val="single"/>
    </w:rPr>
  </w:style>
  <w:style w:type="character" w:customStyle="1" w:styleId="requesttext">
    <w:name w:val="requesttext"/>
    <w:basedOn w:val="Tipodeletrapredefinidodopargrafo"/>
    <w:rsid w:val="00790FBF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D7B86D15-B519-4F69-B791-7C73DF8C70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Maria Boavida</dc:creator>
  <cp:lastModifiedBy>Sandra Maria Boavida</cp:lastModifiedBy>
  <cp:revision>11</cp:revision>
  <dcterms:created xsi:type="dcterms:W3CDTF">2015-02-18T16:26:00Z</dcterms:created>
  <dcterms:modified xsi:type="dcterms:W3CDTF">2015-02-18T16:56:00Z</dcterms:modified>
</cp:coreProperties>
</file>